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5"/>
        <w:tblW w:w="10754" w:type="dxa"/>
        <w:tblLook w:val="04A0" w:firstRow="1" w:lastRow="0" w:firstColumn="1" w:lastColumn="0" w:noHBand="0" w:noVBand="1"/>
      </w:tblPr>
      <w:tblGrid>
        <w:gridCol w:w="6629"/>
        <w:gridCol w:w="4125"/>
      </w:tblGrid>
      <w:tr w:rsidR="000E7251" w:rsidRPr="00D66227" w:rsidTr="000E7251">
        <w:trPr>
          <w:trHeight w:val="963"/>
        </w:trPr>
        <w:tc>
          <w:tcPr>
            <w:tcW w:w="6629" w:type="dxa"/>
          </w:tcPr>
          <w:p w:rsidR="000E7251" w:rsidRPr="00FF4CBE" w:rsidRDefault="000E7251" w:rsidP="000E7251">
            <w:pPr>
              <w:pStyle w:val="aa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0E7251" w:rsidRPr="00FF4CBE" w:rsidRDefault="000E7251" w:rsidP="000E7251">
            <w:pPr>
              <w:pStyle w:val="aa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0E7251" w:rsidRPr="00FF4CBE" w:rsidRDefault="000E7251" w:rsidP="000E7251">
            <w:pPr>
              <w:pStyle w:val="aa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1 от « 8 » августа 2022 года.</w:t>
            </w:r>
          </w:p>
          <w:p w:rsidR="000E7251" w:rsidRPr="00FF4CBE" w:rsidRDefault="000E7251" w:rsidP="000E7251">
            <w:pPr>
              <w:pStyle w:val="a3"/>
              <w:ind w:left="0"/>
            </w:pPr>
          </w:p>
          <w:p w:rsidR="000E7251" w:rsidRPr="00FF4CBE" w:rsidRDefault="000E7251" w:rsidP="000E7251">
            <w:pPr>
              <w:pStyle w:val="a3"/>
              <w:ind w:left="0"/>
            </w:pPr>
          </w:p>
        </w:tc>
        <w:tc>
          <w:tcPr>
            <w:tcW w:w="4125" w:type="dxa"/>
            <w:hideMark/>
          </w:tcPr>
          <w:p w:rsidR="000E7251" w:rsidRPr="00FF4CBE" w:rsidRDefault="000E7251" w:rsidP="000E7251">
            <w:pPr>
              <w:pStyle w:val="a3"/>
              <w:ind w:left="0"/>
            </w:pPr>
            <w:r w:rsidRPr="00FF4CBE">
              <w:rPr>
                <w:noProof/>
                <w:lang w:eastAsia="ru-RU"/>
              </w:rPr>
              <w:drawing>
                <wp:inline distT="0" distB="0" distL="0" distR="0" wp14:anchorId="2E426990" wp14:editId="44D88703">
                  <wp:extent cx="2381250" cy="971550"/>
                  <wp:effectExtent l="19050" t="0" r="0" b="0"/>
                  <wp:docPr id="1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816" cy="97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251" w:rsidRPr="00FF4CBE" w:rsidRDefault="000E7251" w:rsidP="000E7251">
            <w:pPr>
              <w:pStyle w:val="a3"/>
              <w:ind w:left="0"/>
            </w:pPr>
          </w:p>
        </w:tc>
      </w:tr>
    </w:tbl>
    <w:p w:rsidR="00397B4D" w:rsidRDefault="00397B4D" w:rsidP="00F234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</w:t>
      </w:r>
      <w:r w:rsidR="00C8772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оложение</w:t>
      </w:r>
    </w:p>
    <w:p w:rsidR="00C8772E" w:rsidRPr="00C8772E" w:rsidRDefault="00B66589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>
        <w:rPr>
          <w:b/>
        </w:rPr>
        <w:t>О школьном методическом объединении учителей</w:t>
      </w:r>
    </w:p>
    <w:p w:rsidR="00397B4D" w:rsidRPr="00CA700F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Муниципального бюджетного общеобразовательного учреждения</w:t>
      </w:r>
    </w:p>
    <w:p w:rsidR="00397B4D" w:rsidRPr="00CA700F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«Алан-</w:t>
      </w:r>
      <w:proofErr w:type="spellStart"/>
      <w:r w:rsidRPr="00CA700F">
        <w:rPr>
          <w:b/>
          <w:color w:val="1A1A1A"/>
          <w:lang w:eastAsia="ru-RU"/>
        </w:rPr>
        <w:t>Бексерская</w:t>
      </w:r>
      <w:proofErr w:type="spellEnd"/>
      <w:r w:rsidRPr="00CA700F">
        <w:rPr>
          <w:b/>
          <w:color w:val="1A1A1A"/>
          <w:lang w:eastAsia="ru-RU"/>
        </w:rPr>
        <w:t xml:space="preserve"> основная общеобразо</w:t>
      </w:r>
      <w:r w:rsidR="00B85967">
        <w:rPr>
          <w:b/>
          <w:color w:val="1A1A1A"/>
          <w:lang w:eastAsia="ru-RU"/>
        </w:rPr>
        <w:t>вательная школа Высокогорского м</w:t>
      </w:r>
      <w:r w:rsidRPr="00CA700F">
        <w:rPr>
          <w:b/>
          <w:color w:val="1A1A1A"/>
          <w:lang w:eastAsia="ru-RU"/>
        </w:rPr>
        <w:t>униципального района Республики Татарстан»</w:t>
      </w:r>
    </w:p>
    <w:p w:rsidR="00F234EC" w:rsidRDefault="00F234EC" w:rsidP="00C877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C8772E" w:rsidRPr="00C8772E" w:rsidRDefault="00C8772E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C8772E">
        <w:rPr>
          <w:rFonts w:ascii="Times New Roman" w:hAnsi="Times New Roman" w:cs="Times New Roman"/>
          <w:b/>
          <w:sz w:val="24"/>
        </w:rPr>
        <w:t xml:space="preserve">1. </w:t>
      </w:r>
      <w:r w:rsidR="00B02684">
        <w:rPr>
          <w:rFonts w:ascii="Times New Roman" w:hAnsi="Times New Roman" w:cs="Times New Roman"/>
          <w:b/>
          <w:sz w:val="24"/>
        </w:rPr>
        <w:t>Общие положения</w:t>
      </w:r>
      <w:r w:rsidRPr="00C8772E">
        <w:rPr>
          <w:rFonts w:ascii="Times New Roman" w:hAnsi="Times New Roman" w:cs="Times New Roman"/>
          <w:b/>
          <w:sz w:val="24"/>
        </w:rPr>
        <w:t xml:space="preserve"> </w:t>
      </w:r>
    </w:p>
    <w:p w:rsidR="00B66589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>Школьное методическое объединение педагогических работников (далее ШМО) создается в целях совершенствования профессиональной компетентности педагогов. Методическое объединение педагогов является структурным подразделением методической службы, координирующим научно</w:t>
      </w:r>
      <w:r w:rsidR="000E7251">
        <w:rPr>
          <w:rFonts w:ascii="Times New Roman" w:hAnsi="Times New Roman" w:cs="Times New Roman"/>
          <w:sz w:val="24"/>
        </w:rPr>
        <w:t xml:space="preserve"> </w:t>
      </w:r>
      <w:r w:rsidRPr="00B66589">
        <w:rPr>
          <w:rFonts w:ascii="Times New Roman" w:hAnsi="Times New Roman" w:cs="Times New Roman"/>
          <w:sz w:val="24"/>
        </w:rPr>
        <w:t xml:space="preserve">методическую, инновационную и экспериментальную работу. </w:t>
      </w:r>
    </w:p>
    <w:p w:rsidR="00B66589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ШМО создается, реорганизуется и ликвидируется на основании приказа директора школы с целью совершенствования методического и профессионального мастерства педагогических кадров.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Количество ШМО, их состав и численность определяется исходя из необходимости комплексного решения задач, поставленных перед образовательным учреждением. ШМО в своей деятельности руководствуется нормативно - правовыми документами Министерства образования и науки РФ, министерства образования </w:t>
      </w:r>
      <w:r>
        <w:rPr>
          <w:rFonts w:ascii="Times New Roman" w:hAnsi="Times New Roman" w:cs="Times New Roman"/>
          <w:sz w:val="24"/>
        </w:rPr>
        <w:t>Республики Татарстан</w:t>
      </w:r>
      <w:r w:rsidRPr="00B66589">
        <w:rPr>
          <w:rFonts w:ascii="Times New Roman" w:hAnsi="Times New Roman" w:cs="Times New Roman"/>
          <w:sz w:val="24"/>
        </w:rPr>
        <w:t xml:space="preserve">, отдела образования администрации </w:t>
      </w:r>
      <w:r w:rsidR="00773F28">
        <w:rPr>
          <w:rFonts w:ascii="Times New Roman" w:hAnsi="Times New Roman" w:cs="Times New Roman"/>
          <w:sz w:val="24"/>
        </w:rPr>
        <w:t>Высокогорского</w:t>
      </w:r>
      <w:r w:rsidRPr="00B66589">
        <w:rPr>
          <w:rFonts w:ascii="Times New Roman" w:hAnsi="Times New Roman" w:cs="Times New Roman"/>
          <w:sz w:val="24"/>
        </w:rPr>
        <w:t xml:space="preserve"> муниципального района, настоящим Положением.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>Методическое объединение может объединять педагогов одного предмета, цикла предметов, образовательной области, ступени обучения; педагогов, решающих задачи обеспечения развития одного из направлений обновления содержания образования. Общее руководство деятельностью ШМО осуществляет научно - методический совет МБОУ «</w:t>
      </w:r>
      <w:r w:rsidR="000E7251">
        <w:rPr>
          <w:rFonts w:ascii="Times New Roman" w:hAnsi="Times New Roman" w:cs="Times New Roman"/>
          <w:sz w:val="24"/>
        </w:rPr>
        <w:t>Алан-</w:t>
      </w:r>
      <w:proofErr w:type="spellStart"/>
      <w:r w:rsidR="000E7251">
        <w:rPr>
          <w:rFonts w:ascii="Times New Roman" w:hAnsi="Times New Roman" w:cs="Times New Roman"/>
          <w:sz w:val="24"/>
        </w:rPr>
        <w:t>Бексе</w:t>
      </w:r>
      <w:r w:rsidR="00773F28">
        <w:rPr>
          <w:rFonts w:ascii="Times New Roman" w:hAnsi="Times New Roman" w:cs="Times New Roman"/>
          <w:sz w:val="24"/>
        </w:rPr>
        <w:t>рской</w:t>
      </w:r>
      <w:proofErr w:type="spellEnd"/>
      <w:r w:rsidR="00773F28">
        <w:rPr>
          <w:rFonts w:ascii="Times New Roman" w:hAnsi="Times New Roman" w:cs="Times New Roman"/>
          <w:sz w:val="24"/>
        </w:rPr>
        <w:t xml:space="preserve"> ООШ</w:t>
      </w:r>
      <w:r w:rsidRPr="00B66589">
        <w:rPr>
          <w:rFonts w:ascii="Times New Roman" w:hAnsi="Times New Roman" w:cs="Times New Roman"/>
          <w:sz w:val="24"/>
        </w:rPr>
        <w:t xml:space="preserve">». </w:t>
      </w:r>
    </w:p>
    <w:p w:rsidR="00773F28" w:rsidRP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73F28">
        <w:rPr>
          <w:rFonts w:ascii="Times New Roman" w:hAnsi="Times New Roman" w:cs="Times New Roman"/>
          <w:b/>
          <w:sz w:val="24"/>
        </w:rPr>
        <w:t xml:space="preserve">2. Основные задачи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Деятельность методического объединения осуществляется по следующим направлениям: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обеспечение профессионального, культурного, творческого роста педагогов;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освоение нового содержания, технологий и методов педагогической деятельности;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>организация экспериментальной, инновационной деятельности в рамках предмета или предметной области;  создание атмосферы ответственности за конечные результаты труда;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Pr="00B66589">
        <w:rPr>
          <w:rFonts w:ascii="Times New Roman" w:hAnsi="Times New Roman" w:cs="Times New Roman"/>
          <w:sz w:val="24"/>
        </w:rPr>
        <w:t xml:space="preserve">  изучение и анализ состояния преподавания учебного предмета или группы предметов образовательной области;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обобщение и распространение прогрессивного педагогического опыта. </w:t>
      </w:r>
    </w:p>
    <w:p w:rsidR="00773F28" w:rsidRP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73F28">
        <w:rPr>
          <w:rFonts w:ascii="Times New Roman" w:hAnsi="Times New Roman" w:cs="Times New Roman"/>
          <w:b/>
          <w:sz w:val="24"/>
        </w:rPr>
        <w:t xml:space="preserve">3.Функции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Основные направления деятельности ШМО реализуются через следующие виды деятельности: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обеспечение работников образования актуальной профессиональной информацией;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оказание эффективной консультативной помощи по актуальным проблемам образования;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анализ учебно-методической работы по предмету;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 изучение образцов педагогического опыта;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773F28">
        <w:rPr>
          <w:rFonts w:ascii="Times New Roman" w:hAnsi="Times New Roman" w:cs="Times New Roman"/>
          <w:sz w:val="24"/>
        </w:rPr>
        <w:t xml:space="preserve"> </w:t>
      </w:r>
      <w:r w:rsidRPr="00B66589">
        <w:rPr>
          <w:rFonts w:ascii="Times New Roman" w:hAnsi="Times New Roman" w:cs="Times New Roman"/>
          <w:sz w:val="24"/>
        </w:rPr>
        <w:t>освоение новейших достижений в области образования;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Pr="00B66589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B66589">
        <w:rPr>
          <w:rFonts w:ascii="Times New Roman" w:hAnsi="Times New Roman" w:cs="Times New Roman"/>
          <w:sz w:val="24"/>
        </w:rPr>
        <w:t>разработка нового содержания образования (рабочих программ, методик,</w:t>
      </w:r>
      <w:proofErr w:type="gramEnd"/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Pr="00B66589">
        <w:rPr>
          <w:rFonts w:ascii="Times New Roman" w:hAnsi="Times New Roman" w:cs="Times New Roman"/>
          <w:sz w:val="24"/>
        </w:rPr>
        <w:t xml:space="preserve"> технологий, учебных пособий, дидактических материалов, цифровых образовательных ресурсов и др.);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lastRenderedPageBreak/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>обобщение и описание результатов опытно-экспериментальной работы;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773F28">
        <w:rPr>
          <w:rFonts w:ascii="Times New Roman" w:hAnsi="Times New Roman" w:cs="Times New Roman"/>
          <w:sz w:val="24"/>
        </w:rPr>
        <w:t xml:space="preserve"> </w:t>
      </w:r>
      <w:r w:rsidRPr="00B66589">
        <w:rPr>
          <w:rFonts w:ascii="Times New Roman" w:hAnsi="Times New Roman" w:cs="Times New Roman"/>
          <w:sz w:val="24"/>
        </w:rPr>
        <w:t xml:space="preserve">трансляция апробированных моделей и проектов в массовую образовательную практику;  </w:t>
      </w:r>
      <w:r w:rsidR="00773F28">
        <w:rPr>
          <w:rFonts w:ascii="Times New Roman" w:hAnsi="Times New Roman" w:cs="Times New Roman"/>
          <w:sz w:val="24"/>
        </w:rPr>
        <w:t xml:space="preserve">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научно-методическое сопровождение освоения инновационного опыта. </w:t>
      </w:r>
    </w:p>
    <w:p w:rsidR="00773F28" w:rsidRP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73F28">
        <w:rPr>
          <w:rFonts w:ascii="Times New Roman" w:hAnsi="Times New Roman" w:cs="Times New Roman"/>
          <w:b/>
          <w:sz w:val="24"/>
        </w:rPr>
        <w:t xml:space="preserve">4. Компетенция и ответственность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4.1. Методическое объединение имеет следующие права: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B66589" w:rsidRPr="00B66589">
        <w:rPr>
          <w:rFonts w:ascii="Times New Roman" w:hAnsi="Times New Roman" w:cs="Times New Roman"/>
          <w:sz w:val="24"/>
        </w:rPr>
        <w:t xml:space="preserve">самостоятельно планировать работу в соответствии с основными направлениями развития образования и образовательными потребностями педагогических кадров;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B66589" w:rsidRPr="00B66589">
        <w:rPr>
          <w:rFonts w:ascii="Times New Roman" w:hAnsi="Times New Roman" w:cs="Times New Roman"/>
          <w:sz w:val="24"/>
        </w:rPr>
        <w:t>вносить предложения по совершенствованию деятельности методической службы;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участвовать в проведении конкурсов профессионального мастерства и методической работы;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B66589" w:rsidRPr="00B66589">
        <w:rPr>
          <w:rFonts w:ascii="Times New Roman" w:hAnsi="Times New Roman" w:cs="Times New Roman"/>
          <w:sz w:val="24"/>
        </w:rPr>
        <w:t xml:space="preserve">вносить предложения по аттестации педагогов на соответствующие квалификационные категории;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B66589" w:rsidRPr="00B66589">
        <w:rPr>
          <w:rFonts w:ascii="Times New Roman" w:hAnsi="Times New Roman" w:cs="Times New Roman"/>
          <w:sz w:val="24"/>
        </w:rPr>
        <w:t xml:space="preserve">ходатайствовать перед администрацией школы о поощрении наиболее активных и результативно работающих участниках ШМО;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B66589" w:rsidRPr="00B66589">
        <w:rPr>
          <w:rFonts w:ascii="Times New Roman" w:hAnsi="Times New Roman" w:cs="Times New Roman"/>
          <w:sz w:val="24"/>
        </w:rPr>
        <w:t xml:space="preserve">выдвигать от ШМО педагогов для участия в конкурсе «Учитель года» и других конкурсах профессионального мастерства.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4.2. Школьное методическое объединение несет ответственность </w:t>
      </w:r>
      <w:proofErr w:type="gramStart"/>
      <w:r w:rsidRPr="00B66589">
        <w:rPr>
          <w:rFonts w:ascii="Times New Roman" w:hAnsi="Times New Roman" w:cs="Times New Roman"/>
          <w:sz w:val="24"/>
        </w:rPr>
        <w:t>за</w:t>
      </w:r>
      <w:proofErr w:type="gramEnd"/>
      <w:r w:rsidRPr="00B66589">
        <w:rPr>
          <w:rFonts w:ascii="Times New Roman" w:hAnsi="Times New Roman" w:cs="Times New Roman"/>
          <w:sz w:val="24"/>
        </w:rPr>
        <w:t xml:space="preserve">: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B66589" w:rsidRPr="00B66589">
        <w:rPr>
          <w:rFonts w:ascii="Times New Roman" w:hAnsi="Times New Roman" w:cs="Times New Roman"/>
          <w:sz w:val="24"/>
        </w:rPr>
        <w:t xml:space="preserve">результативность, качество и своевременность выполнения возложенных на него функций, предусмотренных настоящим Положением;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B66589" w:rsidRPr="00B66589">
        <w:rPr>
          <w:rFonts w:ascii="Times New Roman" w:hAnsi="Times New Roman" w:cs="Times New Roman"/>
          <w:sz w:val="24"/>
        </w:rPr>
        <w:t>качественное проведение каждого мероприятия в соответствии с планом работы;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="00B66589" w:rsidRPr="00B66589">
        <w:rPr>
          <w:rFonts w:ascii="Times New Roman" w:hAnsi="Times New Roman" w:cs="Times New Roman"/>
          <w:sz w:val="24"/>
        </w:rPr>
        <w:t xml:space="preserve">качество разработанных материалов и внедрение их в практику. </w:t>
      </w:r>
    </w:p>
    <w:p w:rsidR="00773F28" w:rsidRP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73F28">
        <w:rPr>
          <w:rFonts w:ascii="Times New Roman" w:hAnsi="Times New Roman" w:cs="Times New Roman"/>
          <w:b/>
          <w:sz w:val="24"/>
        </w:rPr>
        <w:t xml:space="preserve">5. Организация работы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5.1. Работа ШМО планируется на основе изучения образовательных потребностей педагогов, уровня их квалификации.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5.2. Деятельность ШМО может строиться в различных организационных формах в соответствии с приоритетными направлениями работы: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заседания, посвященные вопросам методики обучения учащихся;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Pr="00B66589">
        <w:rPr>
          <w:rFonts w:ascii="Times New Roman" w:hAnsi="Times New Roman" w:cs="Times New Roman"/>
          <w:sz w:val="24"/>
        </w:rPr>
        <w:t xml:space="preserve">  </w:t>
      </w:r>
      <w:r w:rsidR="00B66589" w:rsidRPr="00B66589">
        <w:rPr>
          <w:rFonts w:ascii="Times New Roman" w:hAnsi="Times New Roman" w:cs="Times New Roman"/>
          <w:sz w:val="24"/>
        </w:rPr>
        <w:t xml:space="preserve">творческие отчеты педагогов;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 w:rsidRPr="00B66589"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открытые уроки, мастер-классы, внеклассные мероприятия;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творческие группы по отдельным направлениям работы;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лекции, доклады, сообщения и дискуссии по методикам обучения и воспитания, вопросам общей педагогики и психологии;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B66589" w:rsidRPr="00B66589">
        <w:rPr>
          <w:rFonts w:ascii="Times New Roman" w:hAnsi="Times New Roman" w:cs="Times New Roman"/>
          <w:sz w:val="24"/>
        </w:rPr>
        <w:t>взаимо</w:t>
      </w:r>
      <w:bookmarkStart w:id="0" w:name="_GoBack"/>
      <w:bookmarkEnd w:id="0"/>
      <w:r w:rsidR="00B66589" w:rsidRPr="00B66589">
        <w:rPr>
          <w:rFonts w:ascii="Times New Roman" w:hAnsi="Times New Roman" w:cs="Times New Roman"/>
          <w:sz w:val="24"/>
        </w:rPr>
        <w:t>посещение</w:t>
      </w:r>
      <w:proofErr w:type="spellEnd"/>
      <w:r w:rsidR="00B66589" w:rsidRPr="00B66589">
        <w:rPr>
          <w:rFonts w:ascii="Times New Roman" w:hAnsi="Times New Roman" w:cs="Times New Roman"/>
          <w:sz w:val="24"/>
        </w:rPr>
        <w:t xml:space="preserve"> уроков;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консультации;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школы педагогического опыта;  </w:t>
      </w:r>
    </w:p>
    <w:p w:rsidR="00773F28" w:rsidRDefault="00773F28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</w:t>
      </w:r>
      <w:r w:rsidR="00B66589" w:rsidRPr="00B66589">
        <w:rPr>
          <w:rFonts w:ascii="Times New Roman" w:hAnsi="Times New Roman" w:cs="Times New Roman"/>
          <w:sz w:val="24"/>
        </w:rPr>
        <w:t xml:space="preserve">педагогические мастерские и др.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5.3. ШМО планирует свою работу на учебный год.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5.4. Периодичность заседаний ШМО, занятий в других организационных формах определяется руководителем ШМО, научно - методическим советом и должна обеспечивать качественное решение поставленных задач.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5.5. Заседания ШМО протоколируются (указываются вопросы, обсуждаемые ШМО, фиксируются принимаемые решения, рекомендации).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5.6. ШМО подотчетно методической службе. </w:t>
      </w:r>
    </w:p>
    <w:p w:rsidR="00773F28" w:rsidRP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73F28">
        <w:rPr>
          <w:rFonts w:ascii="Times New Roman" w:hAnsi="Times New Roman" w:cs="Times New Roman"/>
          <w:b/>
          <w:sz w:val="24"/>
        </w:rPr>
        <w:t xml:space="preserve">6. Документация и отчетность ШМО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6.1.Положение о ШМО.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6.2. Приказ о назначении руководителя ШМО.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6.3. Картотека нормативных документов.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6.4. Анализ работы ШМО за прошлый учебный год.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6.5. План работы ШМО.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6.6. Протоколы заседаний ШМО на текущий учебный год.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6.7. </w:t>
      </w:r>
      <w:proofErr w:type="gramStart"/>
      <w:r w:rsidRPr="00B66589">
        <w:rPr>
          <w:rFonts w:ascii="Times New Roman" w:hAnsi="Times New Roman" w:cs="Times New Roman"/>
          <w:sz w:val="24"/>
        </w:rPr>
        <w:t xml:space="preserve">Банк данных о педагогах: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звания, сведения о темах самообразования). </w:t>
      </w:r>
      <w:proofErr w:type="gramEnd"/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lastRenderedPageBreak/>
        <w:t xml:space="preserve">6.8. График прохождения аттестации (на текущий год и перспективный).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6.9. График повышения квалификации.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6.10.Информация об учебных программах и их учебно-методическом обеспечении.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6.11.Утвержденные авторские программы педагогов - членов ШМО.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6.12.Анализ деятельности ШМО представляется председателю методического Совета в конце учебного года. </w:t>
      </w:r>
    </w:p>
    <w:p w:rsidR="00773F28" w:rsidRP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73F28">
        <w:rPr>
          <w:rFonts w:ascii="Times New Roman" w:hAnsi="Times New Roman" w:cs="Times New Roman"/>
          <w:b/>
          <w:sz w:val="24"/>
        </w:rPr>
        <w:t xml:space="preserve">7. Критерии оценки работы ШМО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7.1. Рост удовлетворенности педагогов собственной деятельностью.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7.2. Высокая заинтересованность педагогов в творчестве и инновациях. </w:t>
      </w:r>
    </w:p>
    <w:p w:rsidR="00773F28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66589">
        <w:rPr>
          <w:rFonts w:ascii="Times New Roman" w:hAnsi="Times New Roman" w:cs="Times New Roman"/>
          <w:sz w:val="24"/>
        </w:rPr>
        <w:t xml:space="preserve">7.3. Положительная динамика качества обучения. </w:t>
      </w:r>
    </w:p>
    <w:p w:rsidR="00B90BEB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589">
        <w:rPr>
          <w:rFonts w:ascii="Times New Roman" w:hAnsi="Times New Roman" w:cs="Times New Roman"/>
          <w:sz w:val="24"/>
        </w:rPr>
        <w:t xml:space="preserve">7.4. </w:t>
      </w:r>
      <w:r w:rsidRPr="00B90BEB">
        <w:rPr>
          <w:rFonts w:ascii="Times New Roman" w:hAnsi="Times New Roman" w:cs="Times New Roman"/>
          <w:sz w:val="24"/>
          <w:szCs w:val="24"/>
        </w:rPr>
        <w:t xml:space="preserve">Владение современными образовательными технологиями. </w:t>
      </w:r>
    </w:p>
    <w:p w:rsidR="00C8772E" w:rsidRPr="00B90BEB" w:rsidRDefault="00B66589" w:rsidP="00C877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90BEB">
        <w:rPr>
          <w:rFonts w:ascii="Times New Roman" w:hAnsi="Times New Roman" w:cs="Times New Roman"/>
          <w:sz w:val="24"/>
          <w:szCs w:val="24"/>
        </w:rPr>
        <w:t>7.5.Диссеминация передового опыта</w:t>
      </w:r>
    </w:p>
    <w:sectPr w:rsidR="00C8772E" w:rsidRPr="00B90BEB" w:rsidSect="00B02684">
      <w:footerReference w:type="default" r:id="rId9"/>
      <w:pgSz w:w="11906" w:h="16838"/>
      <w:pgMar w:top="425" w:right="851" w:bottom="1134" w:left="1276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838" w:rsidRDefault="000D6838" w:rsidP="00F234EC">
      <w:pPr>
        <w:spacing w:after="0" w:line="240" w:lineRule="auto"/>
      </w:pPr>
      <w:r>
        <w:separator/>
      </w:r>
    </w:p>
  </w:endnote>
  <w:endnote w:type="continuationSeparator" w:id="0">
    <w:p w:rsidR="000D6838" w:rsidRDefault="000D6838" w:rsidP="00F23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9425"/>
      <w:docPartObj>
        <w:docPartGallery w:val="Page Numbers (Bottom of Page)"/>
        <w:docPartUnique/>
      </w:docPartObj>
    </w:sdtPr>
    <w:sdtEndPr/>
    <w:sdtContent>
      <w:p w:rsidR="00F234EC" w:rsidRDefault="000D683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2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234EC" w:rsidRDefault="00F234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838" w:rsidRDefault="000D6838" w:rsidP="00F234EC">
      <w:pPr>
        <w:spacing w:after="0" w:line="240" w:lineRule="auto"/>
      </w:pPr>
      <w:r>
        <w:separator/>
      </w:r>
    </w:p>
  </w:footnote>
  <w:footnote w:type="continuationSeparator" w:id="0">
    <w:p w:rsidR="000D6838" w:rsidRDefault="000D6838" w:rsidP="00F23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55A6"/>
    <w:multiLevelType w:val="hybridMultilevel"/>
    <w:tmpl w:val="065C3326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E7401"/>
    <w:multiLevelType w:val="hybridMultilevel"/>
    <w:tmpl w:val="756AECA4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63D0"/>
    <w:rsid w:val="000D6838"/>
    <w:rsid w:val="000E7251"/>
    <w:rsid w:val="00135EDE"/>
    <w:rsid w:val="001902A7"/>
    <w:rsid w:val="0028149D"/>
    <w:rsid w:val="00397B4D"/>
    <w:rsid w:val="00475E5E"/>
    <w:rsid w:val="00532558"/>
    <w:rsid w:val="005D37B1"/>
    <w:rsid w:val="006F63D0"/>
    <w:rsid w:val="00742B56"/>
    <w:rsid w:val="00773F28"/>
    <w:rsid w:val="007B46DE"/>
    <w:rsid w:val="007C2D53"/>
    <w:rsid w:val="00B02684"/>
    <w:rsid w:val="00B3484B"/>
    <w:rsid w:val="00B66589"/>
    <w:rsid w:val="00B85967"/>
    <w:rsid w:val="00B90BEB"/>
    <w:rsid w:val="00C275CF"/>
    <w:rsid w:val="00C8772E"/>
    <w:rsid w:val="00F2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34EC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234E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4EC"/>
  </w:style>
  <w:style w:type="paragraph" w:styleId="a7">
    <w:name w:val="footer"/>
    <w:basedOn w:val="a"/>
    <w:link w:val="a8"/>
    <w:uiPriority w:val="99"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4EC"/>
  </w:style>
  <w:style w:type="paragraph" w:styleId="a9">
    <w:name w:val="List Paragraph"/>
    <w:basedOn w:val="a"/>
    <w:uiPriority w:val="34"/>
    <w:qFormat/>
    <w:rsid w:val="00C8772E"/>
    <w:pPr>
      <w:ind w:left="720"/>
      <w:contextualSpacing/>
    </w:pPr>
  </w:style>
  <w:style w:type="paragraph" w:styleId="aa">
    <w:name w:val="No Spacing"/>
    <w:uiPriority w:val="1"/>
    <w:qFormat/>
    <w:rsid w:val="000E725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0E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7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Мубаракзяновна</cp:lastModifiedBy>
  <cp:revision>9</cp:revision>
  <dcterms:created xsi:type="dcterms:W3CDTF">2024-11-14T10:02:00Z</dcterms:created>
  <dcterms:modified xsi:type="dcterms:W3CDTF">2024-11-20T07:51:00Z</dcterms:modified>
</cp:coreProperties>
</file>